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F2" w:rsidRDefault="002039F2" w:rsidP="002039F2">
      <w:pPr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Прокуратура информирует!</w:t>
      </w:r>
    </w:p>
    <w:p w:rsidR="002039F2" w:rsidRDefault="002039F2" w:rsidP="002039F2">
      <w:pPr>
        <w:ind w:firstLine="709"/>
        <w:jc w:val="center"/>
        <w:rPr>
          <w:b/>
          <w:color w:val="000000"/>
          <w:szCs w:val="28"/>
        </w:rPr>
      </w:pPr>
    </w:p>
    <w:p w:rsidR="002039F2" w:rsidRDefault="002039F2" w:rsidP="002039F2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Информация для субъектов  малого и среднего предпринимательства.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03.07.2016 № 316-ФЗ в КоАП РФ внесены изменения, согласно которым административный штраф может быть заменен на предупреждение 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(надзора).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не подлежит замене на предупреждение административный штраф за нарушения в сфере образования, антимонопольного, коррупционного, миграционного законодательства, за неисполнение вынесенных предписаний и решений, подделку документов, штампов, печатей или бланков, а именно за правонарушения, предусмотренные статьями 14.31 - 14.33, 19.3, 19.5, 19.5.1, 19.6, 19.8 - 19.8.2, 19.23, частями 2 и 3 статьи 19.27, статьями 19.28, 19.29, 19.30, 19.33 КоАП РФ.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применяется при совокупности следующих условий: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совершение административного правонарушения впервые;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согласованные с лицом, которому оно выдано.</w:t>
      </w:r>
    </w:p>
    <w:p w:rsidR="002039F2" w:rsidRDefault="002039F2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866D95" w:rsidRDefault="00866D95" w:rsidP="002039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6D95" w:rsidRDefault="00866D95" w:rsidP="00866D95">
      <w:pPr>
        <w:jc w:val="right"/>
        <w:rPr>
          <w:szCs w:val="28"/>
        </w:rPr>
      </w:pPr>
      <w:r>
        <w:rPr>
          <w:szCs w:val="28"/>
        </w:rPr>
        <w:t xml:space="preserve">Прокурор района советник юстиции </w:t>
      </w:r>
    </w:p>
    <w:p w:rsidR="00866D95" w:rsidRDefault="00866D95" w:rsidP="00866D95">
      <w:pPr>
        <w:jc w:val="right"/>
        <w:rPr>
          <w:szCs w:val="28"/>
        </w:rPr>
      </w:pPr>
      <w:r>
        <w:rPr>
          <w:szCs w:val="28"/>
        </w:rPr>
        <w:t>В.М. Петров</w:t>
      </w:r>
    </w:p>
    <w:p w:rsidR="00866D95" w:rsidRDefault="00866D95" w:rsidP="00866D9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sectPr w:rsidR="00866D95" w:rsidSect="002039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9F2"/>
    <w:rsid w:val="002039F2"/>
    <w:rsid w:val="002E5A03"/>
    <w:rsid w:val="002F6F24"/>
    <w:rsid w:val="008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2"/>
    <w:pPr>
      <w:spacing w:after="0" w:line="240" w:lineRule="auto"/>
    </w:pPr>
    <w:rPr>
      <w:rFonts w:ascii="Times New Roman" w:eastAsia="MS PGothic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2039F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9F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2039F2"/>
    <w:rPr>
      <w:color w:val="0000FF"/>
      <w:u w:val="single"/>
    </w:rPr>
  </w:style>
  <w:style w:type="paragraph" w:styleId="a4">
    <w:name w:val="Normal (Web)"/>
    <w:basedOn w:val="a"/>
    <w:semiHidden/>
    <w:unhideWhenUsed/>
    <w:rsid w:val="002039F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203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0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2016-08-05T10:23:00Z</dcterms:created>
  <dcterms:modified xsi:type="dcterms:W3CDTF">2016-08-05T10:26:00Z</dcterms:modified>
</cp:coreProperties>
</file>