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5A" w:rsidRPr="00152E9A" w:rsidRDefault="00C13F5A" w:rsidP="00C13F5A">
      <w:pPr>
        <w:shd w:val="clear" w:color="auto" w:fill="FFFFFF"/>
        <w:spacing w:before="120" w:after="312" w:line="240" w:lineRule="auto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52E9A">
        <w:rPr>
          <w:rFonts w:ascii="Times New Roman" w:hAnsi="Times New Roman"/>
          <w:bCs/>
          <w:iCs/>
          <w:sz w:val="26"/>
          <w:szCs w:val="26"/>
        </w:rPr>
        <w:t xml:space="preserve">Пиротехнические изделия – неотъемлемый атрибут новогодних каникул. 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Arial" w:hAnsi="Arial" w:cs="Arial"/>
          <w:sz w:val="26"/>
          <w:szCs w:val="26"/>
        </w:rPr>
        <w:t>   </w:t>
      </w:r>
      <w:r w:rsidRPr="00C13F5A">
        <w:rPr>
          <w:rFonts w:ascii="Times New Roman" w:hAnsi="Times New Roman"/>
          <w:sz w:val="26"/>
          <w:szCs w:val="26"/>
        </w:rPr>
        <w:t xml:space="preserve"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</w:t>
      </w:r>
      <w:r w:rsidR="00744A0E">
        <w:rPr>
          <w:rFonts w:ascii="Times New Roman" w:hAnsi="Times New Roman"/>
          <w:sz w:val="26"/>
          <w:szCs w:val="26"/>
        </w:rPr>
        <w:t>Отдел</w:t>
      </w:r>
      <w:r w:rsidRPr="00152E9A">
        <w:rPr>
          <w:rFonts w:ascii="Times New Roman" w:hAnsi="Times New Roman"/>
          <w:sz w:val="26"/>
          <w:szCs w:val="26"/>
        </w:rPr>
        <w:t xml:space="preserve"> надзорной деятельности и профилактической работы по </w:t>
      </w:r>
      <w:bookmarkStart w:id="0" w:name="_GoBack"/>
      <w:r w:rsidRPr="00152E9A">
        <w:rPr>
          <w:rFonts w:ascii="Times New Roman" w:hAnsi="Times New Roman"/>
          <w:sz w:val="26"/>
          <w:szCs w:val="26"/>
        </w:rPr>
        <w:t>Перво</w:t>
      </w:r>
      <w:bookmarkEnd w:id="0"/>
      <w:r w:rsidRPr="00152E9A">
        <w:rPr>
          <w:rFonts w:ascii="Times New Roman" w:hAnsi="Times New Roman"/>
          <w:sz w:val="26"/>
          <w:szCs w:val="26"/>
        </w:rPr>
        <w:t xml:space="preserve">майскому и Курманаевскому районам напоминает о </w:t>
      </w:r>
      <w:r w:rsidRPr="00C13F5A">
        <w:rPr>
          <w:rFonts w:ascii="Times New Roman" w:hAnsi="Times New Roman"/>
          <w:sz w:val="26"/>
          <w:szCs w:val="26"/>
        </w:rPr>
        <w:t>необходимо</w:t>
      </w:r>
      <w:r w:rsidRPr="00152E9A">
        <w:rPr>
          <w:rFonts w:ascii="Times New Roman" w:hAnsi="Times New Roman"/>
          <w:sz w:val="26"/>
          <w:szCs w:val="26"/>
        </w:rPr>
        <w:t>сти</w:t>
      </w:r>
      <w:r w:rsidRPr="00C13F5A">
        <w:rPr>
          <w:rFonts w:ascii="Times New Roman" w:hAnsi="Times New Roman"/>
          <w:sz w:val="26"/>
          <w:szCs w:val="26"/>
        </w:rPr>
        <w:t xml:space="preserve"> помнить и неукоснительно соблюдать правила пожарной безопасности при эксплуатации пиротехнических изделий и правила приведения их в действие.</w:t>
      </w:r>
    </w:p>
    <w:p w:rsidR="00C13F5A" w:rsidRPr="00C13F5A" w:rsidRDefault="00C13F5A" w:rsidP="00C13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Фейерверки, петарды, ракеты и другие взрывающиеся и стреляющие «игрушки» всегда притягивали к себе внимание. Но с каждым годом увеличивается количество получаемых от этих забав увечий: термических ожогов и различных травм.</w:t>
      </w:r>
    </w:p>
    <w:p w:rsidR="00C13F5A" w:rsidRPr="00C13F5A" w:rsidRDefault="00C13F5A" w:rsidP="00C13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отечественного и зарубежного производства.</w:t>
      </w:r>
    </w:p>
    <w:p w:rsidR="00C13F5A" w:rsidRPr="00C13F5A" w:rsidRDefault="00C13F5A" w:rsidP="00C13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Бытовые пиротехнические изделия представляют собой устройства, 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 (до 40 м). Зажигающая способность искр и пламени от пиротехнических изделий достаточно высокая.</w:t>
      </w:r>
    </w:p>
    <w:p w:rsidR="00C13F5A" w:rsidRPr="00C13F5A" w:rsidRDefault="00C13F5A" w:rsidP="00C13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</w:t>
      </w:r>
    </w:p>
    <w:p w:rsidR="00C13F5A" w:rsidRPr="00C13F5A" w:rsidRDefault="00C13F5A" w:rsidP="00152E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При покупке пиротехнических изделий обязательно ознакомьтесь с инструкцией, она должна быть у каждого изделия. Если нет информации на русском языке – значит, изделие не сертифицировано и использовать его не рекомендуется. Проверьте срок годности изделия. Его устанавливает сам производитель, и никто не имеет права этот срок продлить.</w:t>
      </w:r>
    </w:p>
    <w:p w:rsidR="00C13F5A" w:rsidRPr="00C13F5A" w:rsidRDefault="00C13F5A" w:rsidP="00152E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(батарей, газовых и электрических плит и пр.) не стоит носить огнеопасные изделия в карманах.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В большинстве случаев в момент приведения в действие пиротехники запускающий должен в считанные секунды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b/>
          <w:bCs/>
          <w:sz w:val="26"/>
          <w:szCs w:val="26"/>
        </w:rPr>
        <w:t>Запуск петард, фейерверков, ракет и пр. запрещается производить внутри помещений, с балконов и лоджий, вблизи жилых домов и хозяйственных построек, новогодних ёлок.</w:t>
      </w:r>
    </w:p>
    <w:p w:rsidR="00152E9A" w:rsidRPr="00152E9A" w:rsidRDefault="00152E9A" w:rsidP="00152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C13F5A" w:rsidRPr="00152E9A" w:rsidRDefault="00C13F5A" w:rsidP="00152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13F5A">
        <w:rPr>
          <w:rFonts w:ascii="Times New Roman" w:hAnsi="Times New Roman"/>
          <w:b/>
          <w:bCs/>
          <w:i/>
          <w:iCs/>
          <w:sz w:val="26"/>
          <w:szCs w:val="26"/>
        </w:rPr>
        <w:t>Рекомендации при покупке пиротехники:</w:t>
      </w:r>
    </w:p>
    <w:p w:rsidR="00152E9A" w:rsidRPr="00C13F5A" w:rsidRDefault="00152E9A" w:rsidP="00152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Приобретать пиротехнические изделия следует только в специализированных отделах магазинов,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Изделия должны иметь сертификаты соответствия, а также </w:t>
      </w:r>
      <w:r w:rsidRPr="00C13F5A">
        <w:rPr>
          <w:rFonts w:ascii="Times New Roman" w:hAnsi="Times New Roman"/>
          <w:b/>
          <w:bCs/>
          <w:i/>
          <w:iCs/>
          <w:sz w:val="26"/>
          <w:szCs w:val="26"/>
        </w:rPr>
        <w:t>подробную инструкцию по применению</w:t>
      </w:r>
      <w:r w:rsidRPr="00C13F5A">
        <w:rPr>
          <w:rFonts w:ascii="Times New Roman" w:hAnsi="Times New Roman"/>
          <w:sz w:val="26"/>
          <w:szCs w:val="26"/>
        </w:rPr>
        <w:t>, содержащую следующие сведения: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lastRenderedPageBreak/>
        <w:t>наименование бытового пиротехнического изделия;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условия применения;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ограничения при обращении;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способы безопасной подготовки, пуска и утилизации;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правила хранения в быту;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гарантийный срок и дату изготовления;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предупреждение об опасности бытового пиротехнического изделия;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действия в случае отказа и возникновения нештатных ситуаций;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действия в случае пожара;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реквизиты изготовителя;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информацию по сертификации и другие сведения, обусловленные спецификой изделия.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Инструкция должна быть на русском языке, текст – четким и хорошо различимым. Предупредительные надписи выделяют шрифтом или содержат слово «Внимание!»</w:t>
      </w:r>
    </w:p>
    <w:p w:rsidR="00C13F5A" w:rsidRPr="00C13F5A" w:rsidRDefault="00C13F5A" w:rsidP="00152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b/>
          <w:bCs/>
          <w:i/>
          <w:iCs/>
          <w:sz w:val="26"/>
          <w:szCs w:val="26"/>
        </w:rPr>
        <w:t>На каждой упаковке и изделии должны быть указаны: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наименование изделия;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торговая марка;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 xml:space="preserve">дата изготовления, а также текст: «Внимание! Изделие </w:t>
      </w:r>
      <w:proofErr w:type="spellStart"/>
      <w:r w:rsidRPr="00C13F5A">
        <w:rPr>
          <w:rFonts w:ascii="Times New Roman" w:hAnsi="Times New Roman"/>
          <w:sz w:val="26"/>
          <w:szCs w:val="26"/>
        </w:rPr>
        <w:t>пожаро</w:t>
      </w:r>
      <w:proofErr w:type="spellEnd"/>
      <w:r w:rsidRPr="00C13F5A">
        <w:rPr>
          <w:rFonts w:ascii="Times New Roman" w:hAnsi="Times New Roman"/>
          <w:sz w:val="26"/>
          <w:szCs w:val="26"/>
        </w:rPr>
        <w:t xml:space="preserve">- и </w:t>
      </w:r>
      <w:proofErr w:type="spellStart"/>
      <w:r w:rsidRPr="00C13F5A">
        <w:rPr>
          <w:rFonts w:ascii="Times New Roman" w:hAnsi="Times New Roman"/>
          <w:sz w:val="26"/>
          <w:szCs w:val="26"/>
        </w:rPr>
        <w:t>травмоопасно</w:t>
      </w:r>
      <w:proofErr w:type="spellEnd"/>
      <w:r w:rsidRPr="00C13F5A">
        <w:rPr>
          <w:rFonts w:ascii="Times New Roman" w:hAnsi="Times New Roman"/>
          <w:sz w:val="26"/>
          <w:szCs w:val="26"/>
        </w:rPr>
        <w:t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 0С, вдали от нагревательных приборов. Продажа детям до 14 лет запрещена».</w:t>
      </w:r>
    </w:p>
    <w:p w:rsidR="00152E9A" w:rsidRPr="00152E9A" w:rsidRDefault="00152E9A" w:rsidP="00152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</w:p>
    <w:p w:rsidR="00C13F5A" w:rsidRPr="00C13F5A" w:rsidRDefault="00C13F5A" w:rsidP="00152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ПОМНИТЕ, что при применении пиротехники ЗАПРЕЩАЕТСЯ: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т.д.).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 xml:space="preserve">Использовать лицам моложе, чем указано производителем, на территории </w:t>
      </w:r>
      <w:proofErr w:type="spellStart"/>
      <w:r w:rsidRPr="00C13F5A">
        <w:rPr>
          <w:rFonts w:ascii="Times New Roman" w:hAnsi="Times New Roman"/>
          <w:sz w:val="26"/>
          <w:szCs w:val="26"/>
        </w:rPr>
        <w:t>взрыво</w:t>
      </w:r>
      <w:proofErr w:type="spellEnd"/>
      <w:r w:rsidRPr="00C13F5A">
        <w:rPr>
          <w:rFonts w:ascii="Times New Roman" w:hAnsi="Times New Roman"/>
          <w:sz w:val="26"/>
          <w:szCs w:val="26"/>
        </w:rPr>
        <w:t>- и пожароопасных объектов (АЗС, в полосах отчуждения железных дорог, ЛЭП, газопроводов).</w:t>
      </w:r>
    </w:p>
    <w:p w:rsidR="00C13F5A" w:rsidRPr="00C13F5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Применять в зданиях и сооружениях, если это не разрешено Руководством по эксплуатации.</w:t>
      </w:r>
    </w:p>
    <w:p w:rsidR="00C13F5A" w:rsidRPr="00152E9A" w:rsidRDefault="00C13F5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F5A">
        <w:rPr>
          <w:rFonts w:ascii="Times New Roman" w:hAnsi="Times New Roman"/>
          <w:sz w:val="26"/>
          <w:szCs w:val="26"/>
        </w:rPr>
        <w:t>Не пользоваться изделиями кустарного изготовления, не имеющими сертификатов соответствия.</w:t>
      </w:r>
    </w:p>
    <w:p w:rsidR="00152E9A" w:rsidRPr="00152E9A" w:rsidRDefault="00152E9A" w:rsidP="00C13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9A" w:rsidRPr="00152E9A" w:rsidRDefault="00152E9A" w:rsidP="00152E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2E9A">
        <w:rPr>
          <w:rFonts w:ascii="Times New Roman" w:hAnsi="Times New Roman"/>
          <w:sz w:val="26"/>
          <w:szCs w:val="26"/>
        </w:rPr>
        <w:t xml:space="preserve">Призываем граждан </w:t>
      </w:r>
      <w:r w:rsidR="00744A0E">
        <w:rPr>
          <w:rFonts w:ascii="Times New Roman" w:hAnsi="Times New Roman"/>
          <w:sz w:val="26"/>
          <w:szCs w:val="26"/>
        </w:rPr>
        <w:t>Курманаевского</w:t>
      </w:r>
      <w:r w:rsidRPr="00152E9A">
        <w:rPr>
          <w:rFonts w:ascii="Times New Roman" w:hAnsi="Times New Roman"/>
          <w:sz w:val="26"/>
          <w:szCs w:val="26"/>
        </w:rPr>
        <w:t xml:space="preserve"> района к сознательности – </w:t>
      </w:r>
    </w:p>
    <w:p w:rsidR="00152E9A" w:rsidRPr="00152E9A" w:rsidRDefault="00152E9A" w:rsidP="00152E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2E9A">
        <w:rPr>
          <w:rFonts w:ascii="Times New Roman" w:hAnsi="Times New Roman"/>
          <w:sz w:val="26"/>
          <w:szCs w:val="26"/>
        </w:rPr>
        <w:t xml:space="preserve">быть предельно внимательными при обращении с огнём, неукоснительно соблюдать элементарные правила пожарной безопасности, а также оперативно сообщать обо всех фактах возгорания в пожарную охрану </w:t>
      </w:r>
    </w:p>
    <w:p w:rsidR="00FC2336" w:rsidRDefault="00152E9A" w:rsidP="00EC0E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2E9A">
        <w:rPr>
          <w:rFonts w:ascii="Times New Roman" w:hAnsi="Times New Roman"/>
          <w:sz w:val="26"/>
          <w:szCs w:val="26"/>
        </w:rPr>
        <w:t>по телефону «101» или «112».</w:t>
      </w:r>
    </w:p>
    <w:p w:rsidR="00FC2336" w:rsidRPr="00152E9A" w:rsidRDefault="00FC2336" w:rsidP="00FC2336">
      <w:pPr>
        <w:pStyle w:val="a3"/>
        <w:shd w:val="clear" w:color="auto" w:fill="FFFFFF"/>
        <w:spacing w:beforeAutospacing="0" w:after="0" w:afterAutospacing="0"/>
        <w:ind w:left="5103"/>
        <w:jc w:val="both"/>
        <w:rPr>
          <w:rStyle w:val="a5"/>
          <w:b w:val="0"/>
          <w:sz w:val="26"/>
          <w:szCs w:val="26"/>
        </w:rPr>
      </w:pPr>
    </w:p>
    <w:p w:rsidR="00FC2336" w:rsidRPr="00152E9A" w:rsidRDefault="00FC2336" w:rsidP="00FC2336">
      <w:pPr>
        <w:pStyle w:val="a3"/>
        <w:shd w:val="clear" w:color="auto" w:fill="FFFFFF"/>
        <w:spacing w:beforeAutospacing="0" w:after="0" w:afterAutospacing="0"/>
        <w:ind w:left="5103"/>
        <w:jc w:val="both"/>
        <w:rPr>
          <w:rStyle w:val="a5"/>
          <w:b w:val="0"/>
          <w:sz w:val="26"/>
          <w:szCs w:val="26"/>
        </w:rPr>
      </w:pPr>
      <w:r w:rsidRPr="00152E9A">
        <w:rPr>
          <w:rStyle w:val="a5"/>
          <w:b w:val="0"/>
          <w:sz w:val="26"/>
          <w:szCs w:val="26"/>
        </w:rPr>
        <w:t xml:space="preserve">Начальник ОНД и ПР по Первомайскому и Курманаевскому районам </w:t>
      </w:r>
    </w:p>
    <w:p w:rsidR="00FC2336" w:rsidRPr="00152E9A" w:rsidRDefault="00FC2336" w:rsidP="00FC2336">
      <w:pPr>
        <w:pStyle w:val="a3"/>
        <w:shd w:val="clear" w:color="auto" w:fill="FFFFFF"/>
        <w:spacing w:beforeAutospacing="0" w:after="0" w:afterAutospacing="0"/>
        <w:ind w:left="5103"/>
        <w:jc w:val="both"/>
        <w:rPr>
          <w:rStyle w:val="a5"/>
          <w:b w:val="0"/>
          <w:sz w:val="26"/>
          <w:szCs w:val="26"/>
        </w:rPr>
      </w:pPr>
      <w:r w:rsidRPr="00152E9A">
        <w:rPr>
          <w:rStyle w:val="a5"/>
          <w:b w:val="0"/>
          <w:sz w:val="26"/>
          <w:szCs w:val="26"/>
        </w:rPr>
        <w:t>Татьяна Александровна Заборовская</w:t>
      </w:r>
    </w:p>
    <w:p w:rsidR="00BD3792" w:rsidRPr="00D26714" w:rsidRDefault="00BD3792" w:rsidP="00744A0E">
      <w:pPr>
        <w:pStyle w:val="a3"/>
        <w:shd w:val="clear" w:color="auto" w:fill="FFFFFF"/>
        <w:spacing w:beforeAutospacing="0" w:after="0" w:afterAutospacing="0"/>
        <w:jc w:val="both"/>
      </w:pPr>
    </w:p>
    <w:sectPr w:rsidR="00BD3792" w:rsidRPr="00D26714">
      <w:pgSz w:w="11906" w:h="16838"/>
      <w:pgMar w:top="1134" w:right="566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57A0"/>
    <w:multiLevelType w:val="multilevel"/>
    <w:tmpl w:val="A4E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B47F3"/>
    <w:multiLevelType w:val="multilevel"/>
    <w:tmpl w:val="D6D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2043D"/>
    <w:multiLevelType w:val="multilevel"/>
    <w:tmpl w:val="A6E0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2"/>
    <w:rsid w:val="00152E9A"/>
    <w:rsid w:val="002A084B"/>
    <w:rsid w:val="00744A0E"/>
    <w:rsid w:val="00991A75"/>
    <w:rsid w:val="009C7AD5"/>
    <w:rsid w:val="00BA419F"/>
    <w:rsid w:val="00BD3792"/>
    <w:rsid w:val="00C13F5A"/>
    <w:rsid w:val="00D26714"/>
    <w:rsid w:val="00EC0EE8"/>
    <w:rsid w:val="00ED36F6"/>
    <w:rsid w:val="00F35B84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FBDF"/>
  <w15:docId w15:val="{F9B77464-7636-4308-901F-3A849EFB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Normal (Web)"/>
    <w:basedOn w:val="a"/>
    <w:link w:val="a4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uiPriority w:val="22"/>
    <w:qFormat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2021-12-09T12:14:00Z</dcterms:created>
  <dcterms:modified xsi:type="dcterms:W3CDTF">2021-12-20T05:36:00Z</dcterms:modified>
</cp:coreProperties>
</file>